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40FE" w14:textId="77777777" w:rsidR="00646D9D" w:rsidRDefault="00646D9D" w:rsidP="002D30B5">
      <w:pPr>
        <w:rPr>
          <w:b/>
          <w:bCs/>
        </w:rPr>
      </w:pPr>
    </w:p>
    <w:p w14:paraId="23CC5076" w14:textId="7E7347EC" w:rsidR="00646D9D" w:rsidRDefault="00646D9D" w:rsidP="00646D9D">
      <w:pPr>
        <w:spacing w:after="240"/>
        <w:jc w:val="center"/>
        <w:rPr>
          <w:b/>
          <w:bCs/>
        </w:rPr>
      </w:pPr>
      <w:r w:rsidRPr="00646D9D">
        <w:rPr>
          <w:b/>
          <w:bCs/>
        </w:rPr>
        <w:t>Please note that this document is an unfinished draft. It is not a template.  Foot Anstey LLP has no responsibility towards any other party seeking to make use of this draft document and anyone doing so is advised to take additional legal advice before doing so.</w:t>
      </w:r>
      <w:r>
        <w:rPr>
          <w:b/>
          <w:bCs/>
        </w:rPr>
        <w:br w:type="page"/>
      </w:r>
    </w:p>
    <w:p w14:paraId="39F478DE" w14:textId="6EE35F4F" w:rsidR="002D30B5" w:rsidRPr="00221AD7" w:rsidRDefault="002D30B5" w:rsidP="002D30B5">
      <w:pPr>
        <w:rPr>
          <w:b/>
          <w:bCs/>
        </w:rPr>
      </w:pPr>
      <w:r w:rsidRPr="00221AD7">
        <w:rPr>
          <w:b/>
          <w:bCs/>
        </w:rPr>
        <w:lastRenderedPageBreak/>
        <w:t xml:space="preserve">Summary of Key Points related to Lease between Homeowner (1) and Lockleaze Loves Solar (2) </w:t>
      </w:r>
    </w:p>
    <w:p w14:paraId="3817E2F9" w14:textId="076B46C6" w:rsidR="002D30B5" w:rsidRDefault="002D30B5" w:rsidP="005B330E">
      <w:pPr>
        <w:rPr>
          <w:sz w:val="12"/>
          <w:szCs w:val="12"/>
        </w:rPr>
      </w:pPr>
    </w:p>
    <w:tbl>
      <w:tblPr>
        <w:tblStyle w:val="TableGrid"/>
        <w:tblpPr w:leftFromText="180" w:rightFromText="180" w:vertAnchor="page" w:horzAnchor="margin" w:tblpY="2071"/>
        <w:tblW w:w="9322" w:type="dxa"/>
        <w:tblLook w:val="04A0" w:firstRow="1" w:lastRow="0" w:firstColumn="1" w:lastColumn="0" w:noHBand="0" w:noVBand="1"/>
      </w:tblPr>
      <w:tblGrid>
        <w:gridCol w:w="534"/>
        <w:gridCol w:w="8788"/>
      </w:tblGrid>
      <w:tr w:rsidR="002D30B5" w14:paraId="6E184329" w14:textId="77777777" w:rsidTr="002D30B5">
        <w:tc>
          <w:tcPr>
            <w:tcW w:w="9322" w:type="dxa"/>
            <w:gridSpan w:val="2"/>
          </w:tcPr>
          <w:p w14:paraId="123A9FFC" w14:textId="77777777" w:rsidR="002D30B5" w:rsidRPr="00A616E4" w:rsidRDefault="002D30B5" w:rsidP="002D30B5">
            <w:pPr>
              <w:rPr>
                <w:b/>
                <w:bCs/>
              </w:rPr>
            </w:pPr>
            <w:r w:rsidRPr="00A616E4">
              <w:rPr>
                <w:b/>
                <w:bCs/>
              </w:rPr>
              <w:t xml:space="preserve">Your Obligations – Homeowner </w:t>
            </w:r>
          </w:p>
        </w:tc>
      </w:tr>
      <w:tr w:rsidR="002D30B5" w14:paraId="174B4675" w14:textId="77777777" w:rsidTr="002D30B5">
        <w:tc>
          <w:tcPr>
            <w:tcW w:w="534" w:type="dxa"/>
          </w:tcPr>
          <w:p w14:paraId="33D57A13" w14:textId="77777777" w:rsidR="002D30B5" w:rsidRDefault="002D30B5" w:rsidP="002D30B5">
            <w:r>
              <w:t>1.</w:t>
            </w:r>
          </w:p>
        </w:tc>
        <w:tc>
          <w:tcPr>
            <w:tcW w:w="8788" w:type="dxa"/>
          </w:tcPr>
          <w:p w14:paraId="1FB9003F" w14:textId="1E5175CF" w:rsidR="002D30B5" w:rsidRDefault="00561EC9" w:rsidP="002D30B5">
            <w:r>
              <w:t>You will ensure that we have</w:t>
            </w:r>
            <w:r w:rsidR="00CD738B">
              <w:t xml:space="preserve"> use </w:t>
            </w:r>
            <w:r w:rsidR="002D30B5">
              <w:t>the Property without interruption.</w:t>
            </w:r>
          </w:p>
        </w:tc>
      </w:tr>
      <w:tr w:rsidR="002D30B5" w14:paraId="305725AD" w14:textId="77777777" w:rsidTr="002D30B5">
        <w:tc>
          <w:tcPr>
            <w:tcW w:w="534" w:type="dxa"/>
          </w:tcPr>
          <w:p w14:paraId="3DDABA9D" w14:textId="77777777" w:rsidR="002D30B5" w:rsidRDefault="002D30B5" w:rsidP="002D30B5">
            <w:r>
              <w:t>2.</w:t>
            </w:r>
          </w:p>
        </w:tc>
        <w:tc>
          <w:tcPr>
            <w:tcW w:w="8788" w:type="dxa"/>
          </w:tcPr>
          <w:p w14:paraId="0B35F726" w14:textId="778D5CC3" w:rsidR="002D30B5" w:rsidRDefault="002D30B5" w:rsidP="002D30B5">
            <w:r>
              <w:t xml:space="preserve">You will not carry out alterations or additions to the Building near the Equipment without our written </w:t>
            </w:r>
            <w:r w:rsidR="004B3B65">
              <w:t>approval</w:t>
            </w:r>
            <w:r>
              <w:t xml:space="preserve">. If </w:t>
            </w:r>
            <w:r w:rsidR="003B1EC0">
              <w:t xml:space="preserve">we are satisfied </w:t>
            </w:r>
            <w:r>
              <w:t xml:space="preserve">the alterations do not </w:t>
            </w:r>
            <w:r w:rsidR="004B3B65">
              <w:t xml:space="preserve">negatively impact on </w:t>
            </w:r>
            <w:r>
              <w:t xml:space="preserve">the Equipment, then </w:t>
            </w:r>
            <w:r w:rsidR="004B3B65">
              <w:t xml:space="preserve">approval </w:t>
            </w:r>
            <w:r w:rsidR="009C3754">
              <w:t>will be</w:t>
            </w:r>
            <w:r>
              <w:t xml:space="preserve"> granted.</w:t>
            </w:r>
          </w:p>
        </w:tc>
      </w:tr>
      <w:tr w:rsidR="002D30B5" w14:paraId="41E7AB9B" w14:textId="77777777" w:rsidTr="002D30B5">
        <w:tc>
          <w:tcPr>
            <w:tcW w:w="534" w:type="dxa"/>
          </w:tcPr>
          <w:p w14:paraId="1A4D3285" w14:textId="77777777" w:rsidR="002D30B5" w:rsidRDefault="002D30B5" w:rsidP="002D30B5">
            <w:r>
              <w:t>3.</w:t>
            </w:r>
          </w:p>
        </w:tc>
        <w:tc>
          <w:tcPr>
            <w:tcW w:w="8788" w:type="dxa"/>
          </w:tcPr>
          <w:p w14:paraId="1E97D589" w14:textId="78346884" w:rsidR="002D30B5" w:rsidRDefault="002D30B5" w:rsidP="002D30B5">
            <w:r>
              <w:t xml:space="preserve">You will not interfere with </w:t>
            </w:r>
            <w:r w:rsidR="004B3B65">
              <w:t xml:space="preserve">or damage </w:t>
            </w:r>
            <w:r>
              <w:t xml:space="preserve">the Equipment or </w:t>
            </w:r>
            <w:r w:rsidR="004B3B65">
              <w:t xml:space="preserve">prevent us exercising </w:t>
            </w:r>
            <w:r>
              <w:t xml:space="preserve">the </w:t>
            </w:r>
            <w:r w:rsidR="003B1EC0">
              <w:t>r</w:t>
            </w:r>
            <w:r>
              <w:t xml:space="preserve">ights </w:t>
            </w:r>
            <w:r w:rsidR="003B1EC0">
              <w:t>in</w:t>
            </w:r>
            <w:r>
              <w:t xml:space="preserve"> the </w:t>
            </w:r>
            <w:r w:rsidR="00656164">
              <w:t>l</w:t>
            </w:r>
            <w:r>
              <w:t>ease.</w:t>
            </w:r>
          </w:p>
        </w:tc>
      </w:tr>
      <w:tr w:rsidR="002D30B5" w14:paraId="71CDBA8B" w14:textId="77777777" w:rsidTr="002D30B5">
        <w:tc>
          <w:tcPr>
            <w:tcW w:w="534" w:type="dxa"/>
          </w:tcPr>
          <w:p w14:paraId="6FAF340B" w14:textId="77777777" w:rsidR="002D30B5" w:rsidRDefault="002D30B5" w:rsidP="002D30B5">
            <w:r>
              <w:t>4.</w:t>
            </w:r>
          </w:p>
        </w:tc>
        <w:tc>
          <w:tcPr>
            <w:tcW w:w="8788" w:type="dxa"/>
          </w:tcPr>
          <w:p w14:paraId="2F6C88ED" w14:textId="0C9392F5" w:rsidR="002D30B5" w:rsidRDefault="002D30B5" w:rsidP="002D30B5">
            <w:r>
              <w:t xml:space="preserve">You will give us access to </w:t>
            </w:r>
            <w:r w:rsidR="003B1EC0">
              <w:t xml:space="preserve">your house </w:t>
            </w:r>
            <w:r>
              <w:t xml:space="preserve">to enable us to exercise the Rights. If you do not do this and we suffer loss for a period of 21 days or more than 42 days in any period of 12 </w:t>
            </w:r>
            <w:r w:rsidR="009C3754">
              <w:t>months,</w:t>
            </w:r>
            <w:r>
              <w:t xml:space="preserve"> then you will pay us </w:t>
            </w:r>
            <w:r w:rsidR="009C3754">
              <w:t>a sum equivalent to the loss</w:t>
            </w:r>
            <w:r>
              <w:t xml:space="preserve">. </w:t>
            </w:r>
          </w:p>
        </w:tc>
      </w:tr>
      <w:tr w:rsidR="002D30B5" w14:paraId="415BBA49" w14:textId="77777777" w:rsidTr="002D30B5">
        <w:tc>
          <w:tcPr>
            <w:tcW w:w="534" w:type="dxa"/>
          </w:tcPr>
          <w:p w14:paraId="7C7A6D83" w14:textId="77777777" w:rsidR="002D30B5" w:rsidRDefault="002D30B5" w:rsidP="002D30B5">
            <w:r>
              <w:t>5.</w:t>
            </w:r>
          </w:p>
        </w:tc>
        <w:tc>
          <w:tcPr>
            <w:tcW w:w="8788" w:type="dxa"/>
          </w:tcPr>
          <w:p w14:paraId="7FC84714" w14:textId="78C16B0D" w:rsidR="002D30B5" w:rsidRDefault="002D30B5" w:rsidP="002D30B5">
            <w:r>
              <w:t>You will ensure that any trees, foliage and vegetation or neighbouring structures</w:t>
            </w:r>
            <w:r w:rsidR="00656164">
              <w:t xml:space="preserve"> under your control</w:t>
            </w:r>
            <w:r>
              <w:t xml:space="preserve"> do not </w:t>
            </w:r>
            <w:r w:rsidR="003B1EC0">
              <w:t xml:space="preserve">shade </w:t>
            </w:r>
            <w:r>
              <w:t>the Equipment</w:t>
            </w:r>
            <w:r w:rsidR="003B1EC0">
              <w:t xml:space="preserve"> at any time</w:t>
            </w:r>
            <w:r>
              <w:t xml:space="preserve">. </w:t>
            </w:r>
          </w:p>
        </w:tc>
      </w:tr>
      <w:tr w:rsidR="002D30B5" w14:paraId="79F0AE2F" w14:textId="77777777" w:rsidTr="002D30B5">
        <w:tc>
          <w:tcPr>
            <w:tcW w:w="534" w:type="dxa"/>
          </w:tcPr>
          <w:p w14:paraId="77064B46" w14:textId="77777777" w:rsidR="002D30B5" w:rsidRDefault="002D30B5" w:rsidP="002D30B5">
            <w:r>
              <w:t>6.</w:t>
            </w:r>
          </w:p>
        </w:tc>
        <w:tc>
          <w:tcPr>
            <w:tcW w:w="8788" w:type="dxa"/>
          </w:tcPr>
          <w:p w14:paraId="4782A494" w14:textId="1B96AB2E" w:rsidR="002D30B5" w:rsidRDefault="002D30B5" w:rsidP="002D30B5">
            <w:r>
              <w:t xml:space="preserve">You will give us notice of any damage to the Equipment or </w:t>
            </w:r>
            <w:r w:rsidR="003B1EC0">
              <w:t xml:space="preserve">the structure supporting the Equipment </w:t>
            </w:r>
            <w:r>
              <w:t xml:space="preserve">and will not take any steps to repair the Equipment. </w:t>
            </w:r>
          </w:p>
        </w:tc>
      </w:tr>
      <w:tr w:rsidR="002D30B5" w14:paraId="6825CFA7" w14:textId="77777777" w:rsidTr="002D30B5">
        <w:tc>
          <w:tcPr>
            <w:tcW w:w="534" w:type="dxa"/>
          </w:tcPr>
          <w:p w14:paraId="21573AE9" w14:textId="77777777" w:rsidR="002D30B5" w:rsidRDefault="002D30B5" w:rsidP="002D30B5">
            <w:r>
              <w:t>7.</w:t>
            </w:r>
          </w:p>
        </w:tc>
        <w:tc>
          <w:tcPr>
            <w:tcW w:w="8788" w:type="dxa"/>
          </w:tcPr>
          <w:p w14:paraId="2A7BBD9C" w14:textId="5589949E" w:rsidR="002D30B5" w:rsidRDefault="002D30B5" w:rsidP="002D30B5">
            <w:r>
              <w:t xml:space="preserve">You will inform the insurers of </w:t>
            </w:r>
            <w:r w:rsidR="003B1EC0">
              <w:t xml:space="preserve">your home about </w:t>
            </w:r>
            <w:r>
              <w:t xml:space="preserve">this lease. </w:t>
            </w:r>
          </w:p>
        </w:tc>
      </w:tr>
      <w:tr w:rsidR="002D30B5" w14:paraId="37A2FF6D" w14:textId="77777777" w:rsidTr="002D30B5">
        <w:tc>
          <w:tcPr>
            <w:tcW w:w="534" w:type="dxa"/>
          </w:tcPr>
          <w:p w14:paraId="0D9C2C89" w14:textId="77777777" w:rsidR="002D30B5" w:rsidRDefault="002D30B5" w:rsidP="002D30B5">
            <w:r>
              <w:t>8.</w:t>
            </w:r>
          </w:p>
        </w:tc>
        <w:tc>
          <w:tcPr>
            <w:tcW w:w="8788" w:type="dxa"/>
          </w:tcPr>
          <w:p w14:paraId="3B6548B4" w14:textId="4F2399DC" w:rsidR="002D30B5" w:rsidRPr="002D30B5" w:rsidRDefault="002D30B5" w:rsidP="002D30B5">
            <w:r w:rsidRPr="002D30B5">
              <w:t xml:space="preserve">You will not make </w:t>
            </w:r>
            <w:r w:rsidR="003B1EC0">
              <w:t xml:space="preserve">sell your home </w:t>
            </w:r>
            <w:r w:rsidRPr="002D30B5">
              <w:t xml:space="preserve">during the Term of the </w:t>
            </w:r>
            <w:r w:rsidR="00656164">
              <w:t>l</w:t>
            </w:r>
            <w:r w:rsidRPr="002D30B5">
              <w:t xml:space="preserve">ease without notifying us of your intention. The </w:t>
            </w:r>
            <w:r w:rsidR="003B1EC0">
              <w:t xml:space="preserve">purchaser </w:t>
            </w:r>
            <w:r w:rsidRPr="002D30B5">
              <w:t>will enter into an energy agreement on substantially the same terms as include</w:t>
            </w:r>
            <w:r w:rsidR="009C3754">
              <w:t xml:space="preserve">d </w:t>
            </w:r>
            <w:r w:rsidR="000E1F2A">
              <w:t>in</w:t>
            </w:r>
            <w:r w:rsidRPr="002D30B5">
              <w:t xml:space="preserve"> Annexure 2 of </w:t>
            </w:r>
            <w:r w:rsidR="00656164">
              <w:t>l</w:t>
            </w:r>
            <w:r w:rsidRPr="002D30B5">
              <w:t>ease.</w:t>
            </w:r>
          </w:p>
        </w:tc>
      </w:tr>
      <w:tr w:rsidR="002D30B5" w14:paraId="4EF4C71C" w14:textId="77777777" w:rsidTr="002D30B5">
        <w:tc>
          <w:tcPr>
            <w:tcW w:w="534" w:type="dxa"/>
          </w:tcPr>
          <w:p w14:paraId="032DD0DE" w14:textId="77777777" w:rsidR="002D30B5" w:rsidRDefault="002D30B5" w:rsidP="002D30B5">
            <w:r>
              <w:t>9.</w:t>
            </w:r>
          </w:p>
        </w:tc>
        <w:tc>
          <w:tcPr>
            <w:tcW w:w="8788" w:type="dxa"/>
          </w:tcPr>
          <w:p w14:paraId="0FB28714" w14:textId="7EEA2D69" w:rsidR="002D30B5" w:rsidRPr="002D30B5" w:rsidRDefault="002D30B5" w:rsidP="002D30B5">
            <w:r w:rsidRPr="002D30B5">
              <w:t>Any electricity you use will cost you [     ].</w:t>
            </w:r>
          </w:p>
        </w:tc>
      </w:tr>
      <w:tr w:rsidR="002D30B5" w14:paraId="3B7F8617" w14:textId="77777777" w:rsidTr="002D30B5">
        <w:tc>
          <w:tcPr>
            <w:tcW w:w="534" w:type="dxa"/>
          </w:tcPr>
          <w:p w14:paraId="1F875A89" w14:textId="77777777" w:rsidR="002D30B5" w:rsidRDefault="002D30B5" w:rsidP="002D30B5">
            <w:r>
              <w:t>10.</w:t>
            </w:r>
          </w:p>
        </w:tc>
        <w:tc>
          <w:tcPr>
            <w:tcW w:w="8788" w:type="dxa"/>
          </w:tcPr>
          <w:p w14:paraId="26A8F9AF" w14:textId="77777777" w:rsidR="002D30B5" w:rsidRPr="002D30B5" w:rsidRDefault="002D30B5" w:rsidP="002D30B5">
            <w:r w:rsidRPr="002D30B5">
              <w:t>Lockleaze Loves Solar will always be your Tenant.</w:t>
            </w:r>
          </w:p>
        </w:tc>
      </w:tr>
      <w:tr w:rsidR="002D30B5" w14:paraId="235DFF63" w14:textId="77777777" w:rsidTr="002D30B5">
        <w:tc>
          <w:tcPr>
            <w:tcW w:w="534" w:type="dxa"/>
          </w:tcPr>
          <w:p w14:paraId="26480031" w14:textId="77777777" w:rsidR="002D30B5" w:rsidRDefault="002D30B5" w:rsidP="002D30B5">
            <w:r>
              <w:t>11.</w:t>
            </w:r>
          </w:p>
        </w:tc>
        <w:tc>
          <w:tcPr>
            <w:tcW w:w="8788" w:type="dxa"/>
          </w:tcPr>
          <w:p w14:paraId="333C177E" w14:textId="428BF113" w:rsidR="002D30B5" w:rsidRDefault="002D30B5" w:rsidP="002D30B5">
            <w:r w:rsidRPr="003B1EC0">
              <w:rPr>
                <w:highlight w:val="cyan"/>
              </w:rPr>
              <w:t xml:space="preserve">You have a right to cancel the </w:t>
            </w:r>
            <w:r w:rsidR="00656164" w:rsidRPr="003B1EC0">
              <w:rPr>
                <w:highlight w:val="cyan"/>
              </w:rPr>
              <w:t>l</w:t>
            </w:r>
            <w:r w:rsidRPr="003B1EC0">
              <w:rPr>
                <w:highlight w:val="cyan"/>
              </w:rPr>
              <w:t xml:space="preserve">ease </w:t>
            </w:r>
            <w:r w:rsidR="009C3754" w:rsidRPr="003B1EC0">
              <w:rPr>
                <w:highlight w:val="cyan"/>
              </w:rPr>
              <w:t>in accordance</w:t>
            </w:r>
            <w:r w:rsidRPr="003B1EC0">
              <w:rPr>
                <w:highlight w:val="cyan"/>
              </w:rPr>
              <w:t xml:space="preserve"> with the procedure set out at Annexure 1 of the </w:t>
            </w:r>
            <w:r w:rsidR="00656164" w:rsidRPr="003B1EC0">
              <w:rPr>
                <w:highlight w:val="cyan"/>
              </w:rPr>
              <w:t>l</w:t>
            </w:r>
            <w:r w:rsidRPr="003B1EC0">
              <w:rPr>
                <w:highlight w:val="cyan"/>
              </w:rPr>
              <w:t>ease. You cannot cancel the lease until we receive the notice from you and any cancel</w:t>
            </w:r>
            <w:r w:rsidR="00656164" w:rsidRPr="003B1EC0">
              <w:rPr>
                <w:highlight w:val="cyan"/>
              </w:rPr>
              <w:t>l</w:t>
            </w:r>
            <w:r w:rsidRPr="003B1EC0">
              <w:rPr>
                <w:highlight w:val="cyan"/>
              </w:rPr>
              <w:t>ation must be in accordance with the procedure at Annexure 1. You must provide us with not less than 2</w:t>
            </w:r>
            <w:r w:rsidR="00656164" w:rsidRPr="003B1EC0">
              <w:rPr>
                <w:highlight w:val="cyan"/>
              </w:rPr>
              <w:t xml:space="preserve"> </w:t>
            </w:r>
            <w:r w:rsidRPr="003B1EC0">
              <w:rPr>
                <w:highlight w:val="cyan"/>
              </w:rPr>
              <w:t>nor more than 4 months prior written notice specifying the Break Date.</w:t>
            </w:r>
            <w:r>
              <w:t xml:space="preserve"> </w:t>
            </w:r>
          </w:p>
        </w:tc>
      </w:tr>
    </w:tbl>
    <w:p w14:paraId="3986C504" w14:textId="0E984D27" w:rsidR="002D30B5" w:rsidRDefault="002D30B5" w:rsidP="005B330E">
      <w:pPr>
        <w:rPr>
          <w:sz w:val="12"/>
          <w:szCs w:val="12"/>
        </w:rPr>
      </w:pPr>
    </w:p>
    <w:p w14:paraId="05A43A28" w14:textId="77777777" w:rsidR="00656164" w:rsidRPr="00221AD7" w:rsidRDefault="00656164" w:rsidP="005B330E">
      <w:pPr>
        <w:rPr>
          <w:sz w:val="12"/>
          <w:szCs w:val="12"/>
        </w:rPr>
      </w:pPr>
    </w:p>
    <w:tbl>
      <w:tblPr>
        <w:tblStyle w:val="TableGrid"/>
        <w:tblW w:w="9287" w:type="dxa"/>
        <w:tblLook w:val="04A0" w:firstRow="1" w:lastRow="0" w:firstColumn="1" w:lastColumn="0" w:noHBand="0" w:noVBand="1"/>
      </w:tblPr>
      <w:tblGrid>
        <w:gridCol w:w="534"/>
        <w:gridCol w:w="8753"/>
      </w:tblGrid>
      <w:tr w:rsidR="00437B48" w14:paraId="1C6F7B85" w14:textId="77777777" w:rsidTr="00374197">
        <w:tc>
          <w:tcPr>
            <w:tcW w:w="9287" w:type="dxa"/>
            <w:gridSpan w:val="2"/>
          </w:tcPr>
          <w:p w14:paraId="357D2133" w14:textId="52776002" w:rsidR="00437B48" w:rsidRPr="00A616E4" w:rsidRDefault="00437B48" w:rsidP="00437B48">
            <w:pPr>
              <w:rPr>
                <w:b/>
                <w:bCs/>
              </w:rPr>
            </w:pPr>
            <w:r w:rsidRPr="00A616E4">
              <w:rPr>
                <w:b/>
                <w:bCs/>
              </w:rPr>
              <w:t xml:space="preserve">Our Obligations </w:t>
            </w:r>
            <w:r w:rsidR="00221AD7" w:rsidRPr="00A616E4">
              <w:rPr>
                <w:b/>
                <w:bCs/>
              </w:rPr>
              <w:t xml:space="preserve">– </w:t>
            </w:r>
            <w:r w:rsidRPr="00A616E4">
              <w:rPr>
                <w:b/>
                <w:bCs/>
              </w:rPr>
              <w:t>Lockleaze</w:t>
            </w:r>
            <w:r w:rsidR="007C7942" w:rsidRPr="00A616E4">
              <w:rPr>
                <w:b/>
                <w:bCs/>
              </w:rPr>
              <w:t xml:space="preserve"> </w:t>
            </w:r>
            <w:r w:rsidR="008A2BC5" w:rsidRPr="00A616E4">
              <w:rPr>
                <w:b/>
                <w:bCs/>
              </w:rPr>
              <w:t>Loves Sola</w:t>
            </w:r>
            <w:r w:rsidR="00A616E4" w:rsidRPr="00A616E4">
              <w:rPr>
                <w:b/>
                <w:bCs/>
              </w:rPr>
              <w:t>r</w:t>
            </w:r>
          </w:p>
        </w:tc>
      </w:tr>
      <w:tr w:rsidR="006C695C" w14:paraId="4AB700E1" w14:textId="77777777" w:rsidTr="00221AD7">
        <w:tc>
          <w:tcPr>
            <w:tcW w:w="534" w:type="dxa"/>
          </w:tcPr>
          <w:p w14:paraId="1CDB0475" w14:textId="7E648D51" w:rsidR="006C695C" w:rsidRDefault="008A2BC5" w:rsidP="00437B48">
            <w:r>
              <w:t>1.</w:t>
            </w:r>
          </w:p>
        </w:tc>
        <w:tc>
          <w:tcPr>
            <w:tcW w:w="8753" w:type="dxa"/>
          </w:tcPr>
          <w:p w14:paraId="1946C317" w14:textId="34A17EBA" w:rsidR="006C695C" w:rsidRDefault="004B3B65" w:rsidP="007C7942">
            <w:r>
              <w:t>We will only use the Property for the installation of the solar panels and generation of electricity.</w:t>
            </w:r>
          </w:p>
        </w:tc>
      </w:tr>
      <w:tr w:rsidR="00FF4B80" w14:paraId="0534D773" w14:textId="77777777" w:rsidTr="00221AD7">
        <w:tc>
          <w:tcPr>
            <w:tcW w:w="534" w:type="dxa"/>
          </w:tcPr>
          <w:p w14:paraId="76C0D5B8" w14:textId="0FE7DB87" w:rsidR="00FF4B80" w:rsidRDefault="009C3754" w:rsidP="00437B48">
            <w:r>
              <w:t>2.</w:t>
            </w:r>
          </w:p>
        </w:tc>
        <w:tc>
          <w:tcPr>
            <w:tcW w:w="8753" w:type="dxa"/>
          </w:tcPr>
          <w:p w14:paraId="5ED3FA43" w14:textId="41E0A294" w:rsidR="00FF4B80" w:rsidRDefault="004B3B65" w:rsidP="007C7942">
            <w:r>
              <w:t>We will be responsible for insuring the equipment.</w:t>
            </w:r>
          </w:p>
        </w:tc>
      </w:tr>
      <w:tr w:rsidR="006C695C" w14:paraId="52B694BC" w14:textId="77777777" w:rsidTr="00221AD7">
        <w:tc>
          <w:tcPr>
            <w:tcW w:w="534" w:type="dxa"/>
          </w:tcPr>
          <w:p w14:paraId="62A4D582" w14:textId="6AEB290B" w:rsidR="006C695C" w:rsidRDefault="009C3754" w:rsidP="00437B48">
            <w:r>
              <w:t>3</w:t>
            </w:r>
            <w:r w:rsidR="008A2BC5">
              <w:t>.</w:t>
            </w:r>
          </w:p>
        </w:tc>
        <w:tc>
          <w:tcPr>
            <w:tcW w:w="8753" w:type="dxa"/>
          </w:tcPr>
          <w:p w14:paraId="689FBA2F" w14:textId="6615CE68" w:rsidR="006C695C" w:rsidRDefault="003B1EC0" w:rsidP="007C7942">
            <w:r>
              <w:t>We will ensure the Equipment complies with all applicable law and regulation both during installation and operation</w:t>
            </w:r>
          </w:p>
        </w:tc>
      </w:tr>
      <w:tr w:rsidR="006C695C" w14:paraId="4206CD37" w14:textId="77777777" w:rsidTr="00221AD7">
        <w:tc>
          <w:tcPr>
            <w:tcW w:w="534" w:type="dxa"/>
          </w:tcPr>
          <w:p w14:paraId="70F5C802" w14:textId="4B1BEBA1" w:rsidR="006C695C" w:rsidRDefault="009C04DA" w:rsidP="00437B48">
            <w:r>
              <w:t>4</w:t>
            </w:r>
            <w:r w:rsidR="008A2BC5">
              <w:t>.</w:t>
            </w:r>
          </w:p>
        </w:tc>
        <w:tc>
          <w:tcPr>
            <w:tcW w:w="8753" w:type="dxa"/>
          </w:tcPr>
          <w:p w14:paraId="2006DADB" w14:textId="6D4B57B2" w:rsidR="006C695C" w:rsidRDefault="003F5A25" w:rsidP="007C7942">
            <w:r>
              <w:t xml:space="preserve">We will make good any damage to </w:t>
            </w:r>
            <w:r w:rsidR="003B1EC0">
              <w:t xml:space="preserve">your home </w:t>
            </w:r>
            <w:r>
              <w:t>caused by us during the installation or during any subsequent maintenance and repair to the Equipment.</w:t>
            </w:r>
          </w:p>
        </w:tc>
      </w:tr>
      <w:tr w:rsidR="006C695C" w14:paraId="56663844" w14:textId="77777777" w:rsidTr="00221AD7">
        <w:tc>
          <w:tcPr>
            <w:tcW w:w="534" w:type="dxa"/>
          </w:tcPr>
          <w:p w14:paraId="3FF3B124" w14:textId="5CBE97D4" w:rsidR="006C695C" w:rsidRDefault="009C04DA" w:rsidP="00437B48">
            <w:r>
              <w:t>5</w:t>
            </w:r>
            <w:r w:rsidR="008A2BC5">
              <w:t>.</w:t>
            </w:r>
          </w:p>
        </w:tc>
        <w:tc>
          <w:tcPr>
            <w:tcW w:w="8753" w:type="dxa"/>
          </w:tcPr>
          <w:p w14:paraId="02DF9510" w14:textId="54F02E67" w:rsidR="006C695C" w:rsidRDefault="006C695C" w:rsidP="007C7942">
            <w:r>
              <w:t xml:space="preserve">We </w:t>
            </w:r>
            <w:r w:rsidR="009C3754">
              <w:t xml:space="preserve">will </w:t>
            </w:r>
            <w:r w:rsidR="003B1EC0">
              <w:t xml:space="preserve">not </w:t>
            </w:r>
            <w:r w:rsidR="008A2BC5">
              <w:t>vary or</w:t>
            </w:r>
            <w:r>
              <w:t xml:space="preserve"> remove the position of the Equipment within the Property</w:t>
            </w:r>
            <w:r w:rsidR="003B1EC0">
              <w:t xml:space="preserve"> without your approval</w:t>
            </w:r>
            <w:r>
              <w:t>.</w:t>
            </w:r>
          </w:p>
        </w:tc>
      </w:tr>
      <w:tr w:rsidR="006C695C" w14:paraId="7C984306" w14:textId="77777777" w:rsidTr="00221AD7">
        <w:tc>
          <w:tcPr>
            <w:tcW w:w="534" w:type="dxa"/>
          </w:tcPr>
          <w:p w14:paraId="741BFDE0" w14:textId="4AA31078" w:rsidR="006C695C" w:rsidRDefault="009C04DA" w:rsidP="00437B48">
            <w:r>
              <w:t>6</w:t>
            </w:r>
            <w:r w:rsidR="008A2BC5">
              <w:t>.</w:t>
            </w:r>
          </w:p>
        </w:tc>
        <w:tc>
          <w:tcPr>
            <w:tcW w:w="8753" w:type="dxa"/>
          </w:tcPr>
          <w:p w14:paraId="45E9CD10" w14:textId="77777777" w:rsidR="004577B9" w:rsidRDefault="006C695C" w:rsidP="007C7942">
            <w:r>
              <w:t xml:space="preserve">We </w:t>
            </w:r>
            <w:r w:rsidR="00B07619">
              <w:t xml:space="preserve">are not able to </w:t>
            </w:r>
            <w:r>
              <w:t xml:space="preserve">assign, underlet or part with possession </w:t>
            </w:r>
            <w:r w:rsidR="00DF2562">
              <w:t xml:space="preserve">of the whole </w:t>
            </w:r>
            <w:r w:rsidR="00FF4B80">
              <w:t>(</w:t>
            </w:r>
            <w:r w:rsidR="00DF2562">
              <w:t>or part</w:t>
            </w:r>
            <w:r w:rsidR="00FF4B80">
              <w:t>)</w:t>
            </w:r>
            <w:r w:rsidR="00DF2562">
              <w:t xml:space="preserve"> of the Property o</w:t>
            </w:r>
            <w:r w:rsidR="00FF4B80">
              <w:t xml:space="preserve">r </w:t>
            </w:r>
            <w:r w:rsidR="00DF2562">
              <w:t xml:space="preserve">lease. </w:t>
            </w:r>
            <w:r w:rsidR="003B1EC0">
              <w:t xml:space="preserve">Lockleaze Solar will always be your </w:t>
            </w:r>
            <w:r w:rsidR="004577B9">
              <w:t>tenant.</w:t>
            </w:r>
          </w:p>
          <w:p w14:paraId="70E782F7" w14:textId="46843313" w:rsidR="006C695C" w:rsidRDefault="00DF2562" w:rsidP="007C7942">
            <w:r>
              <w:t xml:space="preserve">We </w:t>
            </w:r>
            <w:r w:rsidR="00FF4B80">
              <w:t>can</w:t>
            </w:r>
            <w:r>
              <w:t xml:space="preserve"> charge the </w:t>
            </w:r>
            <w:r w:rsidR="004577B9">
              <w:t xml:space="preserve">equipment (but not your house) </w:t>
            </w:r>
            <w:r>
              <w:t>without your consent.</w:t>
            </w:r>
          </w:p>
        </w:tc>
      </w:tr>
      <w:tr w:rsidR="00DF2562" w14:paraId="19B191F9" w14:textId="77777777" w:rsidTr="00221AD7">
        <w:tc>
          <w:tcPr>
            <w:tcW w:w="534" w:type="dxa"/>
          </w:tcPr>
          <w:p w14:paraId="07A7653B" w14:textId="78E5810A" w:rsidR="00DF2562" w:rsidRDefault="009C04DA" w:rsidP="00437B48">
            <w:r>
              <w:t>7</w:t>
            </w:r>
            <w:r w:rsidR="008A2BC5">
              <w:t>.</w:t>
            </w:r>
          </w:p>
        </w:tc>
        <w:tc>
          <w:tcPr>
            <w:tcW w:w="8753" w:type="dxa"/>
          </w:tcPr>
          <w:p w14:paraId="3BE34A99" w14:textId="1B3A17E3" w:rsidR="00DF2562" w:rsidRDefault="00DF2562" w:rsidP="007C7942">
            <w:r>
              <w:t xml:space="preserve">We must give you notice of any defect or damage to the Property or Building which you may be responsible. </w:t>
            </w:r>
          </w:p>
        </w:tc>
      </w:tr>
      <w:tr w:rsidR="00DF2562" w14:paraId="7C450B90" w14:textId="77777777" w:rsidTr="00221AD7">
        <w:tc>
          <w:tcPr>
            <w:tcW w:w="534" w:type="dxa"/>
          </w:tcPr>
          <w:p w14:paraId="63376220" w14:textId="40862137" w:rsidR="00DF2562" w:rsidRDefault="008A2BC5" w:rsidP="00437B48">
            <w:r>
              <w:t>8.</w:t>
            </w:r>
          </w:p>
        </w:tc>
        <w:tc>
          <w:tcPr>
            <w:tcW w:w="8753" w:type="dxa"/>
          </w:tcPr>
          <w:p w14:paraId="5EBC6394" w14:textId="01E4FF78" w:rsidR="00DF2562" w:rsidRDefault="004577B9" w:rsidP="007C7942">
            <w:r>
              <w:t xml:space="preserve">When </w:t>
            </w:r>
            <w:r w:rsidR="008A2BC5">
              <w:t xml:space="preserve">the lease </w:t>
            </w:r>
            <w:proofErr w:type="gramStart"/>
            <w:r w:rsidR="008A2BC5">
              <w:t>ends</w:t>
            </w:r>
            <w:proofErr w:type="gramEnd"/>
            <w:r w:rsidR="008A2BC5">
              <w:t xml:space="preserve"> we will remove the Equipment and repair any damage caused by the removal at our own expense.</w:t>
            </w:r>
          </w:p>
        </w:tc>
      </w:tr>
      <w:tr w:rsidR="00DF2562" w14:paraId="758B9FF7" w14:textId="77777777" w:rsidTr="00221AD7">
        <w:tc>
          <w:tcPr>
            <w:tcW w:w="534" w:type="dxa"/>
          </w:tcPr>
          <w:p w14:paraId="1A1FC5A4" w14:textId="537AB727" w:rsidR="00DF2562" w:rsidRDefault="00E779AA" w:rsidP="00437B48">
            <w:r>
              <w:t>9</w:t>
            </w:r>
            <w:r w:rsidR="008A2BC5">
              <w:t>.</w:t>
            </w:r>
          </w:p>
        </w:tc>
        <w:tc>
          <w:tcPr>
            <w:tcW w:w="8753" w:type="dxa"/>
          </w:tcPr>
          <w:p w14:paraId="4FEDEC35" w14:textId="36141756" w:rsidR="00DF2562" w:rsidRDefault="008A2BC5" w:rsidP="007C7942">
            <w:r>
              <w:t xml:space="preserve">We will keep the Equipment in good repair. </w:t>
            </w:r>
          </w:p>
        </w:tc>
      </w:tr>
      <w:tr w:rsidR="00437B48" w14:paraId="5EAC4487" w14:textId="77777777" w:rsidTr="00221AD7">
        <w:tc>
          <w:tcPr>
            <w:tcW w:w="534" w:type="dxa"/>
          </w:tcPr>
          <w:p w14:paraId="22BF787C" w14:textId="668A2272" w:rsidR="00437B48" w:rsidRDefault="008A2BC5" w:rsidP="00437B48">
            <w:r>
              <w:t>1</w:t>
            </w:r>
            <w:r w:rsidR="00E779AA">
              <w:t>0</w:t>
            </w:r>
            <w:r>
              <w:t>.</w:t>
            </w:r>
          </w:p>
        </w:tc>
        <w:tc>
          <w:tcPr>
            <w:tcW w:w="8753" w:type="dxa"/>
          </w:tcPr>
          <w:p w14:paraId="7D226A88" w14:textId="7C60607C" w:rsidR="00437B48" w:rsidRDefault="00875FEE" w:rsidP="00437B48">
            <w:r>
              <w:t xml:space="preserve">We have a right to terminate the lease by providing not less than 1 </w:t>
            </w:r>
            <w:r w:rsidR="00693A66">
              <w:t>months' notice</w:t>
            </w:r>
            <w:r>
              <w:t xml:space="preserve"> to you:</w:t>
            </w:r>
          </w:p>
          <w:p w14:paraId="382F25D0" w14:textId="00B8F12A" w:rsidR="00875FEE" w:rsidRDefault="00875FEE" w:rsidP="00875FEE">
            <w:pPr>
              <w:pStyle w:val="ListParagraph"/>
              <w:numPr>
                <w:ilvl w:val="0"/>
                <w:numId w:val="30"/>
              </w:numPr>
            </w:pPr>
            <w:r>
              <w:t xml:space="preserve">Prior to the </w:t>
            </w:r>
            <w:r w:rsidR="00693A66">
              <w:t>installation</w:t>
            </w:r>
            <w:r>
              <w:t xml:space="preserve"> of the Equipment</w:t>
            </w:r>
            <w:r w:rsidR="001F0C64">
              <w:t>;</w:t>
            </w:r>
          </w:p>
          <w:p w14:paraId="4D944FFF" w14:textId="52088CB5" w:rsidR="00875FEE" w:rsidRDefault="00875FEE" w:rsidP="00875FEE">
            <w:pPr>
              <w:pStyle w:val="ListParagraph"/>
              <w:numPr>
                <w:ilvl w:val="0"/>
                <w:numId w:val="30"/>
              </w:numPr>
            </w:pPr>
            <w:r>
              <w:t>Before completion of the installation of the Equipment (with conditions)</w:t>
            </w:r>
            <w:r w:rsidR="001F0C64">
              <w:t>;</w:t>
            </w:r>
          </w:p>
          <w:p w14:paraId="1DB7942F" w14:textId="70B64D69" w:rsidR="00875FEE" w:rsidRDefault="00875FEE" w:rsidP="00875FEE">
            <w:pPr>
              <w:pStyle w:val="ListParagraph"/>
              <w:numPr>
                <w:ilvl w:val="0"/>
                <w:numId w:val="30"/>
              </w:numPr>
            </w:pPr>
            <w:r>
              <w:t xml:space="preserve">In the event of damage to the Equipment, theft of loss of the Equipment, </w:t>
            </w:r>
            <w:r w:rsidR="00693A66">
              <w:t>abandonment</w:t>
            </w:r>
            <w:r>
              <w:t xml:space="preserve"> of the Property by </w:t>
            </w:r>
            <w:r w:rsidR="001F0C64">
              <w:t>you</w:t>
            </w:r>
            <w:r>
              <w:t xml:space="preserve"> or destruction of the Property</w:t>
            </w:r>
            <w:r w:rsidR="001F0C64">
              <w:t>;</w:t>
            </w:r>
          </w:p>
          <w:p w14:paraId="46B140FF" w14:textId="3F0BE712" w:rsidR="00693A66" w:rsidRDefault="00693A66" w:rsidP="00875FEE">
            <w:pPr>
              <w:pStyle w:val="ListParagraph"/>
              <w:numPr>
                <w:ilvl w:val="0"/>
                <w:numId w:val="30"/>
              </w:numPr>
            </w:pPr>
            <w:r>
              <w:t>If in our reasonable opinion</w:t>
            </w:r>
            <w:r w:rsidR="001F0C64">
              <w:t>,</w:t>
            </w:r>
            <w:r>
              <w:t xml:space="preserve"> it is beyond economic repair or abandonment by you or destruction of the Property. A change in circumstances meaning that the flow or light to the Equipment affects the functionality of the Equipment</w:t>
            </w:r>
            <w:r w:rsidR="001F0C64">
              <w:t>;</w:t>
            </w:r>
          </w:p>
          <w:p w14:paraId="719FAA44" w14:textId="1CC49C79" w:rsidR="00693A66" w:rsidRDefault="00693A66" w:rsidP="00875FEE">
            <w:pPr>
              <w:pStyle w:val="ListParagraph"/>
              <w:numPr>
                <w:ilvl w:val="0"/>
                <w:numId w:val="30"/>
              </w:numPr>
            </w:pPr>
            <w:r>
              <w:t>If the operation of the Equipment becomes commercially impractical.</w:t>
            </w:r>
          </w:p>
          <w:p w14:paraId="6E8425D5" w14:textId="7132FBAE" w:rsidR="00437B48" w:rsidRDefault="00693A66" w:rsidP="00693A66">
            <w:r>
              <w:t xml:space="preserve">We </w:t>
            </w:r>
            <w:r w:rsidR="001F0C64">
              <w:t>can</w:t>
            </w:r>
            <w:r>
              <w:t xml:space="preserve"> terminate the lease on the 25</w:t>
            </w:r>
            <w:r w:rsidRPr="00693A66">
              <w:rPr>
                <w:vertAlign w:val="superscript"/>
              </w:rPr>
              <w:t>th</w:t>
            </w:r>
            <w:r>
              <w:t xml:space="preserve"> anniversary of the date of the lease by </w:t>
            </w:r>
            <w:r w:rsidR="001F0C64">
              <w:t>giving</w:t>
            </w:r>
            <w:r>
              <w:t xml:space="preserve"> not less than 9 months' written notice to you.</w:t>
            </w:r>
          </w:p>
        </w:tc>
      </w:tr>
    </w:tbl>
    <w:p w14:paraId="29E660BE" w14:textId="7EA338FC" w:rsidR="00337EB8" w:rsidRPr="005B330E" w:rsidRDefault="00337EB8" w:rsidP="00221AD7"/>
    <w:sectPr w:rsidR="00337EB8" w:rsidRPr="005B330E" w:rsidSect="00211D34">
      <w:footerReference w:type="default" r:id="rId9"/>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3DC0" w14:textId="77777777" w:rsidR="00806204" w:rsidRDefault="00806204" w:rsidP="00C82318">
      <w:r>
        <w:separator/>
      </w:r>
    </w:p>
  </w:endnote>
  <w:endnote w:type="continuationSeparator" w:id="0">
    <w:p w14:paraId="752E8CA2" w14:textId="77777777" w:rsidR="00806204" w:rsidRDefault="00806204"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78E6" w14:textId="77777777"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24474" w14:textId="77777777" w:rsidR="00806204" w:rsidRDefault="00806204" w:rsidP="00C82318">
      <w:r>
        <w:separator/>
      </w:r>
    </w:p>
  </w:footnote>
  <w:footnote w:type="continuationSeparator" w:id="0">
    <w:p w14:paraId="352E6E58" w14:textId="77777777" w:rsidR="00806204" w:rsidRDefault="00806204"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43734E0C"/>
    <w:multiLevelType w:val="hybridMultilevel"/>
    <w:tmpl w:val="E6AE2934"/>
    <w:lvl w:ilvl="0" w:tplc="69AA3BD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8"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2"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3"/>
  </w:num>
  <w:num w:numId="3">
    <w:abstractNumId w:val="13"/>
  </w:num>
  <w:num w:numId="4">
    <w:abstractNumId w:val="16"/>
  </w:num>
  <w:num w:numId="5">
    <w:abstractNumId w:val="19"/>
  </w:num>
  <w:num w:numId="6">
    <w:abstractNumId w:val="19"/>
  </w:num>
  <w:num w:numId="7">
    <w:abstractNumId w:val="21"/>
  </w:num>
  <w:num w:numId="8">
    <w:abstractNumId w:val="11"/>
  </w:num>
  <w:num w:numId="9">
    <w:abstractNumId w:val="15"/>
  </w:num>
  <w:num w:numId="10">
    <w:abstractNumId w:val="21"/>
  </w:num>
  <w:num w:numId="11">
    <w:abstractNumId w:val="10"/>
  </w:num>
  <w:num w:numId="12">
    <w:abstractNumId w:val="10"/>
  </w:num>
  <w:num w:numId="13">
    <w:abstractNumId w:val="23"/>
  </w:num>
  <w:num w:numId="14">
    <w:abstractNumId w:val="23"/>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2"/>
  </w:num>
  <w:num w:numId="19">
    <w:abstractNumId w:val="2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337EB8"/>
    <w:rsid w:val="00017AD9"/>
    <w:rsid w:val="000354F5"/>
    <w:rsid w:val="000419E4"/>
    <w:rsid w:val="00070790"/>
    <w:rsid w:val="000800FA"/>
    <w:rsid w:val="0008499A"/>
    <w:rsid w:val="000865C5"/>
    <w:rsid w:val="000C40C0"/>
    <w:rsid w:val="000C42C1"/>
    <w:rsid w:val="000D70BE"/>
    <w:rsid w:val="000E0132"/>
    <w:rsid w:val="000E07E4"/>
    <w:rsid w:val="000E1F2A"/>
    <w:rsid w:val="000E402B"/>
    <w:rsid w:val="000E5634"/>
    <w:rsid w:val="0010037F"/>
    <w:rsid w:val="001215FE"/>
    <w:rsid w:val="0012295A"/>
    <w:rsid w:val="001338B0"/>
    <w:rsid w:val="00136596"/>
    <w:rsid w:val="00140A70"/>
    <w:rsid w:val="00151149"/>
    <w:rsid w:val="00152C7C"/>
    <w:rsid w:val="00173842"/>
    <w:rsid w:val="001907A0"/>
    <w:rsid w:val="00192AEB"/>
    <w:rsid w:val="00194490"/>
    <w:rsid w:val="00197CE7"/>
    <w:rsid w:val="001A3B2A"/>
    <w:rsid w:val="001D1E3E"/>
    <w:rsid w:val="001D268B"/>
    <w:rsid w:val="001D6C76"/>
    <w:rsid w:val="001E0170"/>
    <w:rsid w:val="001E27EC"/>
    <w:rsid w:val="001E32B0"/>
    <w:rsid w:val="001E7362"/>
    <w:rsid w:val="001E7C74"/>
    <w:rsid w:val="001E7D3C"/>
    <w:rsid w:val="001F0C64"/>
    <w:rsid w:val="001F1848"/>
    <w:rsid w:val="001F37D7"/>
    <w:rsid w:val="0020042D"/>
    <w:rsid w:val="00206544"/>
    <w:rsid w:val="00210AD3"/>
    <w:rsid w:val="00211D34"/>
    <w:rsid w:val="002151AE"/>
    <w:rsid w:val="00221AD7"/>
    <w:rsid w:val="00223569"/>
    <w:rsid w:val="0022707C"/>
    <w:rsid w:val="00231397"/>
    <w:rsid w:val="0023694C"/>
    <w:rsid w:val="00246C62"/>
    <w:rsid w:val="00250976"/>
    <w:rsid w:val="00257EF9"/>
    <w:rsid w:val="0026116A"/>
    <w:rsid w:val="0026342E"/>
    <w:rsid w:val="002635C7"/>
    <w:rsid w:val="002741B5"/>
    <w:rsid w:val="00284B23"/>
    <w:rsid w:val="002869BA"/>
    <w:rsid w:val="00287614"/>
    <w:rsid w:val="002964BB"/>
    <w:rsid w:val="002A718A"/>
    <w:rsid w:val="002B3866"/>
    <w:rsid w:val="002B7BAF"/>
    <w:rsid w:val="002C5D0F"/>
    <w:rsid w:val="002D30B5"/>
    <w:rsid w:val="002E2E62"/>
    <w:rsid w:val="002E31A5"/>
    <w:rsid w:val="002F18DD"/>
    <w:rsid w:val="002F4080"/>
    <w:rsid w:val="00302870"/>
    <w:rsid w:val="003264F9"/>
    <w:rsid w:val="00334F1A"/>
    <w:rsid w:val="003360D0"/>
    <w:rsid w:val="003369CD"/>
    <w:rsid w:val="00337EB8"/>
    <w:rsid w:val="00342445"/>
    <w:rsid w:val="00345B84"/>
    <w:rsid w:val="0035324A"/>
    <w:rsid w:val="0035669F"/>
    <w:rsid w:val="00374197"/>
    <w:rsid w:val="00377770"/>
    <w:rsid w:val="0037786A"/>
    <w:rsid w:val="00384A8A"/>
    <w:rsid w:val="00386FED"/>
    <w:rsid w:val="00390E8B"/>
    <w:rsid w:val="003A3956"/>
    <w:rsid w:val="003A68C4"/>
    <w:rsid w:val="003B1EC0"/>
    <w:rsid w:val="003B7E1D"/>
    <w:rsid w:val="003C35CA"/>
    <w:rsid w:val="003D184F"/>
    <w:rsid w:val="003D6B24"/>
    <w:rsid w:val="003E1425"/>
    <w:rsid w:val="003F5A25"/>
    <w:rsid w:val="00423991"/>
    <w:rsid w:val="00432EAF"/>
    <w:rsid w:val="00437B48"/>
    <w:rsid w:val="00440A62"/>
    <w:rsid w:val="00456FE6"/>
    <w:rsid w:val="004577B9"/>
    <w:rsid w:val="00460A97"/>
    <w:rsid w:val="00472D05"/>
    <w:rsid w:val="004771C4"/>
    <w:rsid w:val="004A0E87"/>
    <w:rsid w:val="004A3721"/>
    <w:rsid w:val="004B3B65"/>
    <w:rsid w:val="004C2090"/>
    <w:rsid w:val="004C58D8"/>
    <w:rsid w:val="004D33A7"/>
    <w:rsid w:val="00512F3A"/>
    <w:rsid w:val="00533382"/>
    <w:rsid w:val="0053481A"/>
    <w:rsid w:val="00550EFF"/>
    <w:rsid w:val="00555861"/>
    <w:rsid w:val="00557DBA"/>
    <w:rsid w:val="005604AC"/>
    <w:rsid w:val="00561EC9"/>
    <w:rsid w:val="00561F1C"/>
    <w:rsid w:val="00562B64"/>
    <w:rsid w:val="00574FC1"/>
    <w:rsid w:val="005A0C13"/>
    <w:rsid w:val="005A7AD6"/>
    <w:rsid w:val="005B330E"/>
    <w:rsid w:val="005B4FA2"/>
    <w:rsid w:val="005B6F99"/>
    <w:rsid w:val="005C16F0"/>
    <w:rsid w:val="005D52ED"/>
    <w:rsid w:val="005E090D"/>
    <w:rsid w:val="005F1166"/>
    <w:rsid w:val="005F42C5"/>
    <w:rsid w:val="00600BCE"/>
    <w:rsid w:val="00612113"/>
    <w:rsid w:val="00612B4A"/>
    <w:rsid w:val="00631612"/>
    <w:rsid w:val="00643075"/>
    <w:rsid w:val="0064464B"/>
    <w:rsid w:val="00646D9D"/>
    <w:rsid w:val="00652792"/>
    <w:rsid w:val="00656164"/>
    <w:rsid w:val="006856A7"/>
    <w:rsid w:val="006858E7"/>
    <w:rsid w:val="00686E1A"/>
    <w:rsid w:val="00693A66"/>
    <w:rsid w:val="006C695C"/>
    <w:rsid w:val="006D186C"/>
    <w:rsid w:val="006D312E"/>
    <w:rsid w:val="006E7E7E"/>
    <w:rsid w:val="006F4A5B"/>
    <w:rsid w:val="0070356D"/>
    <w:rsid w:val="00703D6F"/>
    <w:rsid w:val="0070487A"/>
    <w:rsid w:val="00711B98"/>
    <w:rsid w:val="00716A6D"/>
    <w:rsid w:val="00721036"/>
    <w:rsid w:val="007215BF"/>
    <w:rsid w:val="00721F4F"/>
    <w:rsid w:val="00733AF4"/>
    <w:rsid w:val="00750F40"/>
    <w:rsid w:val="00773777"/>
    <w:rsid w:val="00785390"/>
    <w:rsid w:val="0079332F"/>
    <w:rsid w:val="0079573E"/>
    <w:rsid w:val="007B2282"/>
    <w:rsid w:val="007B348B"/>
    <w:rsid w:val="007C2026"/>
    <w:rsid w:val="007C7942"/>
    <w:rsid w:val="007D30B8"/>
    <w:rsid w:val="007D66F5"/>
    <w:rsid w:val="00800FB9"/>
    <w:rsid w:val="00806204"/>
    <w:rsid w:val="00811FA0"/>
    <w:rsid w:val="00816028"/>
    <w:rsid w:val="00830FE1"/>
    <w:rsid w:val="00832EA8"/>
    <w:rsid w:val="00842217"/>
    <w:rsid w:val="008523D8"/>
    <w:rsid w:val="008543D2"/>
    <w:rsid w:val="0087001B"/>
    <w:rsid w:val="008724C0"/>
    <w:rsid w:val="00875FEE"/>
    <w:rsid w:val="00876C2C"/>
    <w:rsid w:val="00893339"/>
    <w:rsid w:val="008A2BC5"/>
    <w:rsid w:val="008D0828"/>
    <w:rsid w:val="008D3CFA"/>
    <w:rsid w:val="008D5A14"/>
    <w:rsid w:val="008E7D1F"/>
    <w:rsid w:val="008F25B4"/>
    <w:rsid w:val="008F3384"/>
    <w:rsid w:val="008F44DC"/>
    <w:rsid w:val="008F6885"/>
    <w:rsid w:val="008F79E8"/>
    <w:rsid w:val="00905ACB"/>
    <w:rsid w:val="00914926"/>
    <w:rsid w:val="0092698E"/>
    <w:rsid w:val="00927F17"/>
    <w:rsid w:val="00945203"/>
    <w:rsid w:val="00965FC9"/>
    <w:rsid w:val="009675E1"/>
    <w:rsid w:val="00983A3F"/>
    <w:rsid w:val="00992A78"/>
    <w:rsid w:val="009A6B8A"/>
    <w:rsid w:val="009B7C4C"/>
    <w:rsid w:val="009C04DA"/>
    <w:rsid w:val="009C3754"/>
    <w:rsid w:val="009E16C3"/>
    <w:rsid w:val="009E25A6"/>
    <w:rsid w:val="009E4D46"/>
    <w:rsid w:val="00A04307"/>
    <w:rsid w:val="00A23F5B"/>
    <w:rsid w:val="00A27BB2"/>
    <w:rsid w:val="00A432D4"/>
    <w:rsid w:val="00A53865"/>
    <w:rsid w:val="00A53B21"/>
    <w:rsid w:val="00A57792"/>
    <w:rsid w:val="00A616E4"/>
    <w:rsid w:val="00A734F5"/>
    <w:rsid w:val="00A7423D"/>
    <w:rsid w:val="00A86180"/>
    <w:rsid w:val="00AA3CCC"/>
    <w:rsid w:val="00AA56AE"/>
    <w:rsid w:val="00AB2CDB"/>
    <w:rsid w:val="00AB7050"/>
    <w:rsid w:val="00AC31A2"/>
    <w:rsid w:val="00AC798F"/>
    <w:rsid w:val="00AD14A4"/>
    <w:rsid w:val="00AD3529"/>
    <w:rsid w:val="00AD4AE3"/>
    <w:rsid w:val="00AE10E5"/>
    <w:rsid w:val="00AE7ABC"/>
    <w:rsid w:val="00AF6234"/>
    <w:rsid w:val="00B07619"/>
    <w:rsid w:val="00B249E0"/>
    <w:rsid w:val="00B27591"/>
    <w:rsid w:val="00B44457"/>
    <w:rsid w:val="00B5730E"/>
    <w:rsid w:val="00B773C4"/>
    <w:rsid w:val="00B838E8"/>
    <w:rsid w:val="00B97D75"/>
    <w:rsid w:val="00BC0DD7"/>
    <w:rsid w:val="00BC5E86"/>
    <w:rsid w:val="00BD09FF"/>
    <w:rsid w:val="00BD1F42"/>
    <w:rsid w:val="00BD2C5B"/>
    <w:rsid w:val="00BD58B4"/>
    <w:rsid w:val="00BE10FD"/>
    <w:rsid w:val="00BE4069"/>
    <w:rsid w:val="00BE4531"/>
    <w:rsid w:val="00C06438"/>
    <w:rsid w:val="00C14AF9"/>
    <w:rsid w:val="00C16DF6"/>
    <w:rsid w:val="00C2061F"/>
    <w:rsid w:val="00C26BAF"/>
    <w:rsid w:val="00C4191F"/>
    <w:rsid w:val="00C55E67"/>
    <w:rsid w:val="00C66EE9"/>
    <w:rsid w:val="00C80692"/>
    <w:rsid w:val="00C82318"/>
    <w:rsid w:val="00CB4275"/>
    <w:rsid w:val="00CB72A0"/>
    <w:rsid w:val="00CC072C"/>
    <w:rsid w:val="00CC5D59"/>
    <w:rsid w:val="00CD62B6"/>
    <w:rsid w:val="00CD738B"/>
    <w:rsid w:val="00CE0819"/>
    <w:rsid w:val="00CE66B9"/>
    <w:rsid w:val="00CF2F85"/>
    <w:rsid w:val="00CF3813"/>
    <w:rsid w:val="00CF74EE"/>
    <w:rsid w:val="00D102A2"/>
    <w:rsid w:val="00D375C0"/>
    <w:rsid w:val="00D60828"/>
    <w:rsid w:val="00D61D71"/>
    <w:rsid w:val="00D67082"/>
    <w:rsid w:val="00D7029C"/>
    <w:rsid w:val="00D71903"/>
    <w:rsid w:val="00D73AA6"/>
    <w:rsid w:val="00D938CE"/>
    <w:rsid w:val="00D96123"/>
    <w:rsid w:val="00DA1E23"/>
    <w:rsid w:val="00DA5095"/>
    <w:rsid w:val="00DD06F1"/>
    <w:rsid w:val="00DD5A7F"/>
    <w:rsid w:val="00DE236B"/>
    <w:rsid w:val="00DF2562"/>
    <w:rsid w:val="00DF5E45"/>
    <w:rsid w:val="00DF6087"/>
    <w:rsid w:val="00DF7E10"/>
    <w:rsid w:val="00E015A3"/>
    <w:rsid w:val="00E02618"/>
    <w:rsid w:val="00E03228"/>
    <w:rsid w:val="00E0408F"/>
    <w:rsid w:val="00E271B9"/>
    <w:rsid w:val="00E27AC2"/>
    <w:rsid w:val="00E30C8C"/>
    <w:rsid w:val="00E40BE7"/>
    <w:rsid w:val="00E55CE5"/>
    <w:rsid w:val="00E61BB4"/>
    <w:rsid w:val="00E67223"/>
    <w:rsid w:val="00E71A83"/>
    <w:rsid w:val="00E76A6F"/>
    <w:rsid w:val="00E779AA"/>
    <w:rsid w:val="00E83F34"/>
    <w:rsid w:val="00E84011"/>
    <w:rsid w:val="00E85257"/>
    <w:rsid w:val="00E90CD9"/>
    <w:rsid w:val="00E971AF"/>
    <w:rsid w:val="00EA15AE"/>
    <w:rsid w:val="00EA7D29"/>
    <w:rsid w:val="00EC37B9"/>
    <w:rsid w:val="00EC63A0"/>
    <w:rsid w:val="00ED4C02"/>
    <w:rsid w:val="00EF44EF"/>
    <w:rsid w:val="00F02C90"/>
    <w:rsid w:val="00F03443"/>
    <w:rsid w:val="00F14877"/>
    <w:rsid w:val="00F23CE7"/>
    <w:rsid w:val="00F24035"/>
    <w:rsid w:val="00F313B8"/>
    <w:rsid w:val="00F370BE"/>
    <w:rsid w:val="00F41553"/>
    <w:rsid w:val="00F4287A"/>
    <w:rsid w:val="00F54543"/>
    <w:rsid w:val="00F70121"/>
    <w:rsid w:val="00F721F3"/>
    <w:rsid w:val="00F8465A"/>
    <w:rsid w:val="00FA4243"/>
    <w:rsid w:val="00FB0443"/>
    <w:rsid w:val="00FB6FA0"/>
    <w:rsid w:val="00FD53E7"/>
    <w:rsid w:val="00FD597F"/>
    <w:rsid w:val="00FD6702"/>
    <w:rsid w:val="00FE7413"/>
    <w:rsid w:val="00FF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DAB2F"/>
  <w15:chartTrackingRefBased/>
  <w15:docId w15:val="{4B086FF4-3F2B-41B8-92A8-A541E39F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next w:val="Body1"/>
    <w:link w:val="Heading1Char"/>
    <w:uiPriority w:val="1"/>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link w:val="Heading2Char"/>
    <w:uiPriority w:val="1"/>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link w:val="Heading3Char"/>
    <w:uiPriority w:val="1"/>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link w:val="Heading4Char"/>
    <w:uiPriority w:val="1"/>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link w:val="Heading5Char"/>
    <w:uiPriority w:val="1"/>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link w:val="Heading6Char"/>
    <w:uiPriority w:val="1"/>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paragraph" w:styleId="ListParagraph">
    <w:name w:val="List Paragraph"/>
    <w:basedOn w:val="Normal"/>
    <w:uiPriority w:val="34"/>
    <w:qFormat/>
    <w:rsid w:val="0087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BBC9-9821-4A22-B0A2-78575A68F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Stuart-Bennett</dc:creator>
  <cp:keywords/>
  <dc:description/>
  <cp:lastModifiedBy>Chris Stuart-Bennett</cp:lastModifiedBy>
  <cp:revision>2</cp:revision>
  <dcterms:created xsi:type="dcterms:W3CDTF">2021-05-28T07:27:00Z</dcterms:created>
  <dcterms:modified xsi:type="dcterms:W3CDTF">2021-05-28T07:27:00Z</dcterms:modified>
</cp:coreProperties>
</file>